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75D" w:rsidRPr="00DC475D" w:rsidRDefault="00DC475D" w:rsidP="00DC475D">
      <w:pPr>
        <w:autoSpaceDE w:val="0"/>
        <w:autoSpaceDN w:val="0"/>
        <w:adjustRightInd w:val="0"/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DC475D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QUALITY MANAGEMENT PLAN</w:t>
      </w:r>
    </w:p>
    <w:tbl>
      <w:tblPr>
        <w:tblW w:w="9612" w:type="dxa"/>
        <w:tblInd w:w="-106" w:type="dxa"/>
        <w:tblLook w:val="01E0" w:firstRow="1" w:lastRow="1" w:firstColumn="1" w:lastColumn="1" w:noHBand="0" w:noVBand="0"/>
      </w:tblPr>
      <w:tblGrid>
        <w:gridCol w:w="1825"/>
        <w:gridCol w:w="3152"/>
        <w:gridCol w:w="1845"/>
        <w:gridCol w:w="2790"/>
      </w:tblGrid>
      <w:tr w:rsidR="00DC475D" w:rsidRPr="00DC475D" w:rsidTr="00752408">
        <w:trPr>
          <w:trHeight w:val="455"/>
        </w:trPr>
        <w:tc>
          <w:tcPr>
            <w:tcW w:w="1825" w:type="dxa"/>
            <w:vAlign w:val="bottom"/>
          </w:tcPr>
          <w:p w:rsidR="00DC475D" w:rsidRPr="00DC475D" w:rsidRDefault="00DC475D" w:rsidP="00DC475D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152" w:type="dxa"/>
            <w:tcBorders>
              <w:bottom w:val="single" w:sz="4" w:space="0" w:color="auto"/>
            </w:tcBorders>
            <w:vAlign w:val="bottom"/>
          </w:tcPr>
          <w:p w:rsidR="00DC475D" w:rsidRPr="00DC475D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45" w:type="dxa"/>
            <w:vAlign w:val="bottom"/>
          </w:tcPr>
          <w:p w:rsidR="00DC475D" w:rsidRPr="00DC475D" w:rsidRDefault="00DC475D" w:rsidP="00DC475D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DC475D" w:rsidRPr="00DC475D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DC475D" w:rsidRPr="00DC475D" w:rsidRDefault="00DC475D" w:rsidP="00DC475D">
      <w:pPr>
        <w:spacing w:before="200" w:line="240" w:lineRule="auto"/>
        <w:ind w:left="-72"/>
        <w:rPr>
          <w:rFonts w:ascii="HelveticaNeueLT Std Med" w:eastAsia="SimSun" w:hAnsi="HelveticaNeueLT Std Med" w:cs="Calibri"/>
          <w:b/>
          <w:bCs/>
        </w:rPr>
      </w:pPr>
      <w:r w:rsidRPr="00DC475D">
        <w:rPr>
          <w:rFonts w:ascii="HelveticaNeueLT Std Med" w:eastAsia="Calibri" w:hAnsi="HelveticaNeueLT Std Med" w:cs="HelveticaNeueLT Std Med"/>
          <w:b/>
          <w:bCs/>
        </w:rPr>
        <w:t>Quality Roles and Responsibilities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38"/>
        <w:gridCol w:w="4938"/>
      </w:tblGrid>
      <w:tr w:rsidR="00DC475D" w:rsidRPr="00DC475D" w:rsidTr="00752408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75D" w:rsidRPr="00DC475D" w:rsidRDefault="00DC475D" w:rsidP="00DC475D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Role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75D" w:rsidRPr="00DC475D" w:rsidRDefault="00DC475D" w:rsidP="00DC475D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Responsibilities</w:t>
            </w:r>
          </w:p>
        </w:tc>
      </w:tr>
      <w:tr w:rsidR="00DC475D" w:rsidRPr="00DC475D" w:rsidTr="00752408">
        <w:trPr>
          <w:trHeight w:val="849"/>
        </w:trPr>
        <w:tc>
          <w:tcPr>
            <w:tcW w:w="46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DC475D" w:rsidRDefault="00DC475D" w:rsidP="00DC475D">
            <w:pPr>
              <w:spacing w:before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475D" w:rsidRPr="00DC475D" w:rsidRDefault="00DC475D" w:rsidP="00DC475D">
            <w:pPr>
              <w:spacing w:before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</w:tr>
      <w:tr w:rsidR="00DC475D" w:rsidRPr="00DC475D" w:rsidTr="00752408">
        <w:trPr>
          <w:trHeight w:val="864"/>
        </w:trPr>
        <w:tc>
          <w:tcPr>
            <w:tcW w:w="4638" w:type="dxa"/>
            <w:tcBorders>
              <w:left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DC475D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  <w:tc>
          <w:tcPr>
            <w:tcW w:w="4938" w:type="dxa"/>
            <w:tcBorders>
              <w:left w:val="single" w:sz="6" w:space="0" w:color="auto"/>
              <w:right w:val="single" w:sz="6" w:space="0" w:color="auto"/>
            </w:tcBorders>
          </w:tcPr>
          <w:p w:rsidR="00DC475D" w:rsidRPr="00DC475D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</w:tr>
      <w:tr w:rsidR="00DC475D" w:rsidRPr="00DC475D" w:rsidTr="00752408">
        <w:trPr>
          <w:trHeight w:val="1001"/>
        </w:trPr>
        <w:tc>
          <w:tcPr>
            <w:tcW w:w="4638" w:type="dxa"/>
            <w:tcBorders>
              <w:left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DC475D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  <w:tc>
          <w:tcPr>
            <w:tcW w:w="4938" w:type="dxa"/>
            <w:tcBorders>
              <w:left w:val="single" w:sz="6" w:space="0" w:color="auto"/>
              <w:right w:val="single" w:sz="6" w:space="0" w:color="auto"/>
            </w:tcBorders>
          </w:tcPr>
          <w:p w:rsidR="00DC475D" w:rsidRPr="00DC475D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</w:tr>
      <w:tr w:rsidR="00DC475D" w:rsidRPr="00DC475D" w:rsidTr="00752408">
        <w:trPr>
          <w:trHeight w:val="1156"/>
        </w:trPr>
        <w:tc>
          <w:tcPr>
            <w:tcW w:w="4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DC475D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  <w:tc>
          <w:tcPr>
            <w:tcW w:w="4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DC475D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</w:tr>
      <w:tr w:rsidR="00DC475D" w:rsidRPr="00DC475D" w:rsidTr="00752408">
        <w:trPr>
          <w:tblHeader/>
        </w:trPr>
        <w:tc>
          <w:tcPr>
            <w:tcW w:w="9576" w:type="dxa"/>
            <w:gridSpan w:val="2"/>
            <w:tcBorders>
              <w:bottom w:val="single" w:sz="6" w:space="0" w:color="auto"/>
            </w:tcBorders>
            <w:vAlign w:val="bottom"/>
          </w:tcPr>
          <w:p w:rsidR="00DC475D" w:rsidRPr="00DC475D" w:rsidRDefault="00DC475D" w:rsidP="00DC475D">
            <w:pPr>
              <w:spacing w:before="5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DC475D">
              <w:rPr>
                <w:rFonts w:ascii="HelveticaNeueLT Std Med" w:eastAsia="Calibri" w:hAnsi="HelveticaNeueLT Std Med" w:cs="HelveticaNeueLT Std Med"/>
                <w:b/>
                <w:bCs/>
              </w:rPr>
              <w:t>Quality Planning Approach</w:t>
            </w:r>
          </w:p>
        </w:tc>
      </w:tr>
      <w:tr w:rsidR="00DC475D" w:rsidRPr="00DC475D" w:rsidTr="00752408">
        <w:trPr>
          <w:trHeight w:val="3995"/>
          <w:tblHeader/>
        </w:trPr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475D" w:rsidRPr="00DC475D" w:rsidRDefault="00DC475D" w:rsidP="00DC475D">
            <w:pPr>
              <w:spacing w:after="400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DC475D" w:rsidRPr="00DC475D" w:rsidRDefault="00DC475D" w:rsidP="00DC475D">
      <w:pPr>
        <w:keepNext/>
        <w:spacing w:after="120" w:line="240" w:lineRule="auto"/>
        <w:jc w:val="center"/>
        <w:rPr>
          <w:rFonts w:ascii="HelveticaNeueLT Std Med" w:eastAsia="SimSun" w:hAnsi="HelveticaNeueLT Std Med" w:cs="Times New Roman"/>
          <w:sz w:val="28"/>
          <w:szCs w:val="28"/>
        </w:rPr>
        <w:sectPr w:rsidR="00DC475D" w:rsidRPr="00DC475D" w:rsidSect="00642116">
          <w:footerReference w:type="default" r:id="rId7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DC475D" w:rsidRPr="00DC475D" w:rsidRDefault="00DC475D" w:rsidP="00DC475D">
      <w:pPr>
        <w:autoSpaceDE w:val="0"/>
        <w:autoSpaceDN w:val="0"/>
        <w:adjustRightInd w:val="0"/>
        <w:spacing w:after="300"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DC475D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lastRenderedPageBreak/>
        <w:t>QUALITY MANAGEMENT PLAN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576"/>
      </w:tblGrid>
      <w:tr w:rsidR="00DC475D" w:rsidRPr="00DC475D" w:rsidTr="00752408">
        <w:tc>
          <w:tcPr>
            <w:tcW w:w="9576" w:type="dxa"/>
            <w:tcBorders>
              <w:bottom w:val="single" w:sz="6" w:space="0" w:color="auto"/>
            </w:tcBorders>
          </w:tcPr>
          <w:p w:rsidR="00DC475D" w:rsidRPr="00DC475D" w:rsidRDefault="00DC475D" w:rsidP="00DC475D">
            <w:pPr>
              <w:spacing w:before="2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DC475D">
              <w:rPr>
                <w:rFonts w:ascii="HelveticaNeueLT Std Med" w:eastAsia="Calibri" w:hAnsi="HelveticaNeueLT Std Med" w:cs="HelveticaNeueLT Std Med"/>
                <w:b/>
                <w:bCs/>
              </w:rPr>
              <w:t>Quality Assurance Approach</w:t>
            </w:r>
          </w:p>
        </w:tc>
      </w:tr>
      <w:tr w:rsidR="00DC475D" w:rsidRPr="00DC475D" w:rsidTr="00752408">
        <w:trPr>
          <w:trHeight w:val="2700"/>
        </w:trPr>
        <w:tc>
          <w:tcPr>
            <w:tcW w:w="9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DC475D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DC475D" w:rsidRPr="00DC475D" w:rsidTr="00752408">
        <w:trPr>
          <w:trHeight w:val="546"/>
        </w:trPr>
        <w:tc>
          <w:tcPr>
            <w:tcW w:w="9576" w:type="dxa"/>
            <w:tcBorders>
              <w:top w:val="single" w:sz="6" w:space="0" w:color="auto"/>
              <w:bottom w:val="single" w:sz="6" w:space="0" w:color="auto"/>
            </w:tcBorders>
          </w:tcPr>
          <w:p w:rsidR="00DC475D" w:rsidRPr="00DC475D" w:rsidRDefault="00DC475D" w:rsidP="00DC475D">
            <w:pPr>
              <w:spacing w:before="300" w:after="1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Quality Control Approach</w:t>
            </w:r>
          </w:p>
        </w:tc>
      </w:tr>
      <w:tr w:rsidR="00DC475D" w:rsidRPr="00DC475D" w:rsidTr="00752408">
        <w:trPr>
          <w:trHeight w:val="2397"/>
        </w:trPr>
        <w:tc>
          <w:tcPr>
            <w:tcW w:w="9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DC475D" w:rsidRDefault="00DC475D" w:rsidP="00DC475D">
            <w:pPr>
              <w:rPr>
                <w:rFonts w:ascii="HelveticaNeueLT Std Med" w:eastAsia="SimSun" w:hAnsi="HelveticaNeueLT Std Med" w:cs="Calibri"/>
              </w:rPr>
            </w:pPr>
          </w:p>
        </w:tc>
      </w:tr>
      <w:tr w:rsidR="00DC475D" w:rsidRPr="00DC475D" w:rsidTr="00752408">
        <w:trPr>
          <w:trHeight w:val="546"/>
        </w:trPr>
        <w:tc>
          <w:tcPr>
            <w:tcW w:w="9576" w:type="dxa"/>
            <w:tcBorders>
              <w:top w:val="single" w:sz="6" w:space="0" w:color="auto"/>
              <w:bottom w:val="single" w:sz="6" w:space="0" w:color="auto"/>
            </w:tcBorders>
          </w:tcPr>
          <w:p w:rsidR="00DC475D" w:rsidRPr="00DC475D" w:rsidRDefault="00DC475D" w:rsidP="00DC475D">
            <w:pPr>
              <w:spacing w:before="300" w:after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C475D">
              <w:rPr>
                <w:rFonts w:ascii="HelveticaNeueLT Std Med" w:eastAsia="SimSun" w:hAnsi="HelveticaNeueLT Std Med" w:cs="HelveticaNeueLT Std Med"/>
                <w:b/>
                <w:bCs/>
              </w:rPr>
              <w:t>Quality Improvement Approach</w:t>
            </w:r>
          </w:p>
        </w:tc>
      </w:tr>
      <w:tr w:rsidR="00DC475D" w:rsidRPr="00DC475D" w:rsidTr="00752408">
        <w:trPr>
          <w:trHeight w:val="2658"/>
        </w:trPr>
        <w:tc>
          <w:tcPr>
            <w:tcW w:w="9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DC475D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  <w:bookmarkStart w:id="0" w:name="_GoBack"/>
            <w:bookmarkEnd w:id="0"/>
          </w:p>
        </w:tc>
      </w:tr>
    </w:tbl>
    <w:p w:rsidR="00343E27" w:rsidRDefault="00DC475D"/>
    <w:sectPr w:rsidR="00343E2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75D" w:rsidRDefault="00DC475D" w:rsidP="00DC475D">
      <w:pPr>
        <w:spacing w:after="0" w:line="240" w:lineRule="auto"/>
      </w:pPr>
      <w:r>
        <w:separator/>
      </w:r>
    </w:p>
  </w:endnote>
  <w:endnote w:type="continuationSeparator" w:id="0">
    <w:p w:rsidR="00DC475D" w:rsidRDefault="00DC475D" w:rsidP="00DC4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75D" w:rsidRPr="00F860A9" w:rsidRDefault="00DC475D" w:rsidP="00F860A9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75D" w:rsidRPr="00DC475D" w:rsidRDefault="00DC475D" w:rsidP="00DC475D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DC475D">
      <w:rPr>
        <w:rFonts w:ascii="HelveticaNeueLT Std Med" w:eastAsia="Calibri" w:hAnsi="HelveticaNeueLT Std Med" w:cs="HelveticaNeueLT Std Med"/>
      </w:rPr>
      <w:t xml:space="preserve">Page </w:t>
    </w:r>
    <w:r>
      <w:rPr>
        <w:rFonts w:ascii="HelveticaNeueLT Std Med" w:eastAsia="Calibri" w:hAnsi="HelveticaNeueLT Std Med" w:cs="HelveticaNeueLT Std Med"/>
      </w:rPr>
      <w:t>2</w:t>
    </w:r>
    <w:r w:rsidRPr="00DC475D">
      <w:rPr>
        <w:rFonts w:ascii="HelveticaNeueLT Std Med" w:eastAsia="Calibri" w:hAnsi="HelveticaNeueLT Std Med" w:cs="HelveticaNeueLT Std Med"/>
      </w:rPr>
      <w:t xml:space="preserve"> of</w:t>
    </w:r>
    <w:r>
      <w:rPr>
        <w:rFonts w:ascii="HelveticaNeueLT Std Med" w:eastAsia="Calibri" w:hAnsi="HelveticaNeueLT Std Med" w:cs="HelveticaNeueLT Std Med"/>
      </w:rPr>
      <w:t xml:space="preserve"> 2</w:t>
    </w:r>
  </w:p>
  <w:p w:rsidR="00DC475D" w:rsidRDefault="00DC475D">
    <w:pPr>
      <w:pStyle w:val="Footer"/>
    </w:pPr>
  </w:p>
  <w:p w:rsidR="00DC475D" w:rsidRDefault="00DC4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75D" w:rsidRDefault="00DC475D" w:rsidP="00DC475D">
      <w:pPr>
        <w:spacing w:after="0" w:line="240" w:lineRule="auto"/>
      </w:pPr>
      <w:r>
        <w:separator/>
      </w:r>
    </w:p>
  </w:footnote>
  <w:footnote w:type="continuationSeparator" w:id="0">
    <w:p w:rsidR="00DC475D" w:rsidRDefault="00DC475D" w:rsidP="00DC4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75D"/>
    <w:rsid w:val="0039392A"/>
    <w:rsid w:val="00B21C36"/>
    <w:rsid w:val="00DC475D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75D"/>
  </w:style>
  <w:style w:type="paragraph" w:styleId="Footer">
    <w:name w:val="footer"/>
    <w:basedOn w:val="Normal"/>
    <w:link w:val="FooterChar"/>
    <w:uiPriority w:val="99"/>
    <w:unhideWhenUsed/>
    <w:rsid w:val="00DC4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75D"/>
  </w:style>
  <w:style w:type="paragraph" w:styleId="Footer">
    <w:name w:val="footer"/>
    <w:basedOn w:val="Normal"/>
    <w:link w:val="FooterChar"/>
    <w:uiPriority w:val="99"/>
    <w:unhideWhenUsed/>
    <w:rsid w:val="00DC4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246</Characters>
  <Application>Microsoft Office Word</Application>
  <DocSecurity>0</DocSecurity>
  <Lines>2</Lines>
  <Paragraphs>1</Paragraphs>
  <ScaleCrop>false</ScaleCrop>
  <Company>John Wiley and Sons, Inc.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2013-01-25T17:18:00Z</dcterms:created>
  <dcterms:modified xsi:type="dcterms:W3CDTF">2013-01-25T17:19:00Z</dcterms:modified>
</cp:coreProperties>
</file>