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E68" w:rsidRPr="001F2E68" w:rsidRDefault="001F2E68" w:rsidP="001F2E68">
      <w:pPr>
        <w:keepNext/>
        <w:spacing w:after="120" w:line="240" w:lineRule="auto"/>
        <w:jc w:val="center"/>
        <w:rPr>
          <w:rFonts w:ascii="HelveticaNeueLT Std Med" w:eastAsia="MS Mincho" w:hAnsi="HelveticaNeueLT Std Med" w:cs="HelveticaNeueLT Std Med"/>
          <w:b/>
          <w:bCs/>
          <w:sz w:val="28"/>
          <w:szCs w:val="28"/>
        </w:rPr>
      </w:pPr>
      <w:r w:rsidRPr="001F2E68">
        <w:rPr>
          <w:rFonts w:ascii="HelveticaNeueLT Std Med" w:eastAsia="MS Mincho" w:hAnsi="HelveticaNeueLT Std Med" w:cs="HelveticaNeueLT Std Med"/>
          <w:b/>
          <w:bCs/>
          <w:sz w:val="28"/>
          <w:szCs w:val="28"/>
        </w:rPr>
        <w:t>RISK AUDIT</w:t>
      </w:r>
    </w:p>
    <w:tbl>
      <w:tblPr>
        <w:tblW w:w="9823" w:type="dxa"/>
        <w:tblInd w:w="-106" w:type="dxa"/>
        <w:tblLook w:val="01E0" w:firstRow="1" w:lastRow="1" w:firstColumn="1" w:lastColumn="1" w:noHBand="0" w:noVBand="0"/>
      </w:tblPr>
      <w:tblGrid>
        <w:gridCol w:w="1634"/>
        <w:gridCol w:w="274"/>
        <w:gridCol w:w="3087"/>
        <w:gridCol w:w="74"/>
        <w:gridCol w:w="275"/>
        <w:gridCol w:w="1301"/>
        <w:gridCol w:w="406"/>
        <w:gridCol w:w="2772"/>
      </w:tblGrid>
      <w:tr w:rsidR="001F2E68" w:rsidRPr="001F2E68" w:rsidTr="00433B64">
        <w:trPr>
          <w:trHeight w:val="444"/>
        </w:trPr>
        <w:tc>
          <w:tcPr>
            <w:tcW w:w="1634" w:type="dxa"/>
            <w:vAlign w:val="bottom"/>
          </w:tcPr>
          <w:p w:rsidR="001F2E68" w:rsidRPr="001F2E68" w:rsidRDefault="001F2E68" w:rsidP="001F2E68">
            <w:pPr>
              <w:spacing w:after="0" w:line="240" w:lineRule="auto"/>
              <w:ind w:right="-272"/>
              <w:rPr>
                <w:rFonts w:ascii="HelveticaNeueLT Std Med" w:eastAsia="MS Mincho" w:hAnsi="HelveticaNeueLT Std Med" w:cs="HelveticaNeueLT Std Med"/>
                <w:b/>
                <w:bCs/>
              </w:rPr>
            </w:pPr>
            <w:r w:rsidRPr="001F2E68">
              <w:rPr>
                <w:rFonts w:ascii="HelveticaNeueLT Std Med" w:eastAsia="MS Mincho" w:hAnsi="HelveticaNeueLT Std Med" w:cs="HelveticaNeueLT Std Med"/>
                <w:b/>
                <w:bCs/>
              </w:rPr>
              <w:t>Project Title:</w:t>
            </w:r>
          </w:p>
        </w:tc>
        <w:tc>
          <w:tcPr>
            <w:tcW w:w="3361" w:type="dxa"/>
            <w:gridSpan w:val="2"/>
            <w:tcBorders>
              <w:bottom w:val="single" w:sz="4" w:space="0" w:color="auto"/>
            </w:tcBorders>
            <w:vAlign w:val="bottom"/>
          </w:tcPr>
          <w:p w:rsidR="001F2E68" w:rsidRPr="001F2E68" w:rsidRDefault="001F2E68" w:rsidP="001F2E68">
            <w:pPr>
              <w:spacing w:after="0"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349" w:type="dxa"/>
            <w:gridSpan w:val="2"/>
            <w:vAlign w:val="bottom"/>
          </w:tcPr>
          <w:p w:rsidR="001F2E68" w:rsidRPr="001F2E68" w:rsidRDefault="001F2E68" w:rsidP="001F2E68">
            <w:pPr>
              <w:spacing w:after="0" w:line="240" w:lineRule="auto"/>
              <w:jc w:val="right"/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1707" w:type="dxa"/>
            <w:gridSpan w:val="2"/>
            <w:vAlign w:val="bottom"/>
          </w:tcPr>
          <w:p w:rsidR="001F2E68" w:rsidRPr="001F2E68" w:rsidRDefault="001F2E68" w:rsidP="001F2E68">
            <w:pPr>
              <w:spacing w:after="0" w:line="240" w:lineRule="auto"/>
              <w:ind w:left="-117" w:right="-169"/>
              <w:rPr>
                <w:rFonts w:ascii="HelveticaNeueLT Std Med" w:eastAsia="MS Mincho" w:hAnsi="HelveticaNeueLT Std Med" w:cs="HelveticaNeueLT Std Med"/>
                <w:b/>
                <w:bCs/>
              </w:rPr>
            </w:pPr>
            <w:r w:rsidRPr="001F2E68">
              <w:rPr>
                <w:rFonts w:ascii="HelveticaNeueLT Std Med" w:eastAsia="MS Mincho" w:hAnsi="HelveticaNeueLT Std Med" w:cs="HelveticaNeueLT Std Med"/>
                <w:b/>
                <w:bCs/>
              </w:rPr>
              <w:t>Date Prepared:</w:t>
            </w:r>
          </w:p>
        </w:tc>
        <w:tc>
          <w:tcPr>
            <w:tcW w:w="2772" w:type="dxa"/>
            <w:tcBorders>
              <w:bottom w:val="single" w:sz="4" w:space="0" w:color="auto"/>
            </w:tcBorders>
            <w:vAlign w:val="bottom"/>
          </w:tcPr>
          <w:p w:rsidR="001F2E68" w:rsidRPr="001F2E68" w:rsidRDefault="001F2E68" w:rsidP="001F2E68">
            <w:pPr>
              <w:spacing w:after="0"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</w:tr>
      <w:tr w:rsidR="001F2E68" w:rsidRPr="001F2E68" w:rsidTr="00433B64">
        <w:trPr>
          <w:trHeight w:val="470"/>
        </w:trPr>
        <w:tc>
          <w:tcPr>
            <w:tcW w:w="1908" w:type="dxa"/>
            <w:gridSpan w:val="2"/>
            <w:vAlign w:val="bottom"/>
          </w:tcPr>
          <w:p w:rsidR="001F2E68" w:rsidRPr="001F2E68" w:rsidRDefault="001F2E68" w:rsidP="001F2E68">
            <w:pPr>
              <w:spacing w:after="0" w:line="240" w:lineRule="auto"/>
              <w:ind w:right="-456"/>
              <w:rPr>
                <w:rFonts w:ascii="HelveticaNeueLT Std Med" w:eastAsia="MS Mincho" w:hAnsi="HelveticaNeueLT Std Med" w:cs="HelveticaNeueLT Std Med"/>
                <w:b/>
                <w:bCs/>
              </w:rPr>
            </w:pPr>
            <w:r w:rsidRPr="001F2E68">
              <w:rPr>
                <w:rFonts w:ascii="HelveticaNeueLT Std Med" w:eastAsia="MS Mincho" w:hAnsi="HelveticaNeueLT Std Med" w:cs="HelveticaNeueLT Std Med"/>
                <w:b/>
                <w:bCs/>
              </w:rPr>
              <w:t>Project Auditor:</w:t>
            </w:r>
          </w:p>
        </w:tc>
        <w:tc>
          <w:tcPr>
            <w:tcW w:w="3161" w:type="dxa"/>
            <w:gridSpan w:val="2"/>
            <w:tcBorders>
              <w:bottom w:val="single" w:sz="4" w:space="0" w:color="auto"/>
            </w:tcBorders>
            <w:vAlign w:val="bottom"/>
          </w:tcPr>
          <w:p w:rsidR="001F2E68" w:rsidRPr="001F2E68" w:rsidRDefault="001F2E68" w:rsidP="001F2E68">
            <w:pPr>
              <w:spacing w:after="0"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275" w:type="dxa"/>
            <w:vAlign w:val="bottom"/>
          </w:tcPr>
          <w:p w:rsidR="001F2E68" w:rsidRPr="001F2E68" w:rsidRDefault="001F2E68" w:rsidP="001F2E68">
            <w:pPr>
              <w:spacing w:after="0" w:line="240" w:lineRule="auto"/>
              <w:jc w:val="right"/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1301" w:type="dxa"/>
            <w:vAlign w:val="bottom"/>
          </w:tcPr>
          <w:p w:rsidR="001F2E68" w:rsidRPr="001F2E68" w:rsidRDefault="001F2E68" w:rsidP="001F2E68">
            <w:pPr>
              <w:spacing w:after="0" w:line="240" w:lineRule="auto"/>
              <w:ind w:left="-117" w:right="-83"/>
              <w:rPr>
                <w:rFonts w:ascii="HelveticaNeueLT Std Med" w:eastAsia="MS Mincho" w:hAnsi="HelveticaNeueLT Std Med" w:cs="HelveticaNeueLT Std Med"/>
                <w:b/>
                <w:bCs/>
              </w:rPr>
            </w:pPr>
            <w:r w:rsidRPr="001F2E68">
              <w:rPr>
                <w:rFonts w:ascii="HelveticaNeueLT Std Med" w:eastAsia="MS Mincho" w:hAnsi="HelveticaNeueLT Std Med" w:cs="HelveticaNeueLT Std Med"/>
                <w:b/>
                <w:bCs/>
              </w:rPr>
              <w:t>Audit Date:</w:t>
            </w:r>
          </w:p>
        </w:tc>
        <w:tc>
          <w:tcPr>
            <w:tcW w:w="3178" w:type="dxa"/>
            <w:gridSpan w:val="2"/>
            <w:tcBorders>
              <w:bottom w:val="single" w:sz="4" w:space="0" w:color="auto"/>
            </w:tcBorders>
            <w:vAlign w:val="bottom"/>
          </w:tcPr>
          <w:p w:rsidR="001F2E68" w:rsidRPr="001F2E68" w:rsidRDefault="001F2E68" w:rsidP="001F2E68">
            <w:pPr>
              <w:spacing w:after="0"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</w:tr>
    </w:tbl>
    <w:p w:rsidR="001F2E68" w:rsidRPr="001F2E68" w:rsidRDefault="001F2E68" w:rsidP="001F2E68">
      <w:pPr>
        <w:rPr>
          <w:rFonts w:ascii="HelveticaNeueLT Std Med" w:eastAsia="MS Mincho" w:hAnsi="HelveticaNeueLT Std Med" w:cs="HelveticaNeueLT Std Med"/>
        </w:rPr>
      </w:pPr>
    </w:p>
    <w:tbl>
      <w:tblPr>
        <w:tblW w:w="10153" w:type="dxa"/>
        <w:tblInd w:w="-106" w:type="dxa"/>
        <w:tblLayout w:type="fixed"/>
        <w:tblLook w:val="01E0" w:firstRow="1" w:lastRow="1" w:firstColumn="1" w:lastColumn="1" w:noHBand="0" w:noVBand="0"/>
      </w:tblPr>
      <w:tblGrid>
        <w:gridCol w:w="10153"/>
      </w:tblGrid>
      <w:tr w:rsidR="001F2E68" w:rsidRPr="001F2E68" w:rsidTr="00433B64">
        <w:trPr>
          <w:trHeight w:val="11184"/>
        </w:trPr>
        <w:tc>
          <w:tcPr>
            <w:tcW w:w="10153" w:type="dxa"/>
            <w:vAlign w:val="bottom"/>
          </w:tcPr>
          <w:p w:rsidR="001F2E68" w:rsidRPr="001F2E68" w:rsidRDefault="001F2E68" w:rsidP="001F2E68">
            <w:pPr>
              <w:rPr>
                <w:rFonts w:ascii="HelveticaNeueLT Std Med" w:eastAsia="MS Mincho" w:hAnsi="HelveticaNeueLT Std Med" w:cs="HelveticaNeueLT Std Med"/>
                <w:b/>
                <w:bCs/>
                <w:sz w:val="20"/>
                <w:szCs w:val="20"/>
              </w:rPr>
            </w:pPr>
            <w:r w:rsidRPr="001F2E68">
              <w:rPr>
                <w:rFonts w:ascii="HelveticaNeueLT Std Med" w:eastAsia="MS Mincho" w:hAnsi="HelveticaNeueLT Std Med" w:cs="HelveticaNeueLT Std Med"/>
                <w:b/>
                <w:bCs/>
                <w:sz w:val="20"/>
                <w:szCs w:val="20"/>
              </w:rPr>
              <w:t>Risk Event Audit</w:t>
            </w:r>
          </w:p>
          <w:tbl>
            <w:tblPr>
              <w:tblW w:w="9708" w:type="dxa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3582"/>
              <w:gridCol w:w="1379"/>
              <w:gridCol w:w="1744"/>
              <w:gridCol w:w="3003"/>
            </w:tblGrid>
            <w:tr w:rsidR="001F2E68" w:rsidRPr="001F2E68" w:rsidTr="00433B64">
              <w:trPr>
                <w:trHeight w:val="433"/>
              </w:trPr>
              <w:tc>
                <w:tcPr>
                  <w:tcW w:w="3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2E68" w:rsidRPr="001F2E68" w:rsidRDefault="001F2E68" w:rsidP="001F2E68">
                  <w:pPr>
                    <w:spacing w:before="160" w:after="160"/>
                    <w:rPr>
                      <w:rFonts w:ascii="HelveticaNeueLT Std Med" w:eastAsia="MS Mincho" w:hAnsi="HelveticaNeueLT Std Med" w:cs="HelveticaNeueLT Std Med"/>
                      <w:b/>
                      <w:bCs/>
                      <w:sz w:val="20"/>
                      <w:szCs w:val="20"/>
                    </w:rPr>
                  </w:pPr>
                  <w:r w:rsidRPr="001F2E68">
                    <w:rPr>
                      <w:rFonts w:ascii="HelveticaNeueLT Std Med" w:eastAsia="MS Mincho" w:hAnsi="HelveticaNeueLT Std Med" w:cs="HelveticaNeueLT Std Med"/>
                      <w:b/>
                      <w:bCs/>
                      <w:sz w:val="20"/>
                      <w:szCs w:val="20"/>
                    </w:rPr>
                    <w:t>Event</w:t>
                  </w:r>
                </w:p>
              </w:tc>
              <w:tc>
                <w:tcPr>
                  <w:tcW w:w="1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2E68" w:rsidRPr="001F2E68" w:rsidRDefault="001F2E68" w:rsidP="001F2E68">
                  <w:pPr>
                    <w:spacing w:before="160" w:after="160"/>
                    <w:rPr>
                      <w:rFonts w:ascii="HelveticaNeueLT Std Med" w:eastAsia="MS Mincho" w:hAnsi="HelveticaNeueLT Std Med" w:cs="HelveticaNeueLT Std Med"/>
                      <w:b/>
                      <w:bCs/>
                      <w:sz w:val="20"/>
                      <w:szCs w:val="20"/>
                    </w:rPr>
                  </w:pPr>
                  <w:r w:rsidRPr="001F2E68">
                    <w:rPr>
                      <w:rFonts w:ascii="HelveticaNeueLT Std Med" w:eastAsia="MS Mincho" w:hAnsi="HelveticaNeueLT Std Med" w:cs="HelveticaNeueLT Std Med"/>
                      <w:b/>
                      <w:bCs/>
                      <w:sz w:val="20"/>
                      <w:szCs w:val="20"/>
                    </w:rPr>
                    <w:t>Cause</w:t>
                  </w:r>
                </w:p>
              </w:tc>
              <w:tc>
                <w:tcPr>
                  <w:tcW w:w="17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2E68" w:rsidRPr="001F2E68" w:rsidRDefault="001F2E68" w:rsidP="001F2E68">
                  <w:pPr>
                    <w:spacing w:before="160" w:after="160"/>
                    <w:rPr>
                      <w:rFonts w:ascii="HelveticaNeueLT Std Med" w:eastAsia="MS Mincho" w:hAnsi="HelveticaNeueLT Std Med" w:cs="HelveticaNeueLT Std Med"/>
                      <w:b/>
                      <w:bCs/>
                      <w:sz w:val="20"/>
                      <w:szCs w:val="20"/>
                    </w:rPr>
                  </w:pPr>
                  <w:r w:rsidRPr="001F2E68">
                    <w:rPr>
                      <w:rFonts w:ascii="HelveticaNeueLT Std Med" w:eastAsia="MS Mincho" w:hAnsi="HelveticaNeueLT Std Med" w:cs="HelveticaNeueLT Std Med"/>
                      <w:b/>
                      <w:bCs/>
                      <w:sz w:val="20"/>
                      <w:szCs w:val="20"/>
                    </w:rPr>
                    <w:t>Response</w:t>
                  </w:r>
                </w:p>
              </w:tc>
              <w:tc>
                <w:tcPr>
                  <w:tcW w:w="3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2E68" w:rsidRPr="001F2E68" w:rsidRDefault="001F2E68" w:rsidP="001F2E68">
                  <w:pPr>
                    <w:spacing w:before="160" w:after="160"/>
                    <w:rPr>
                      <w:rFonts w:ascii="HelveticaNeueLT Std Med" w:eastAsia="MS Mincho" w:hAnsi="HelveticaNeueLT Std Med" w:cs="HelveticaNeueLT Std Med"/>
                      <w:b/>
                      <w:bCs/>
                      <w:sz w:val="20"/>
                      <w:szCs w:val="20"/>
                    </w:rPr>
                  </w:pPr>
                  <w:r w:rsidRPr="001F2E68">
                    <w:rPr>
                      <w:rFonts w:ascii="HelveticaNeueLT Std Med" w:eastAsia="MS Mincho" w:hAnsi="HelveticaNeueLT Std Med" w:cs="HelveticaNeueLT Std Med"/>
                      <w:b/>
                      <w:bCs/>
                      <w:sz w:val="20"/>
                      <w:szCs w:val="20"/>
                    </w:rPr>
                    <w:t>Comment</w:t>
                  </w:r>
                </w:p>
              </w:tc>
            </w:tr>
            <w:tr w:rsidR="001F2E68" w:rsidRPr="001F2E68" w:rsidTr="00433B64">
              <w:trPr>
                <w:trHeight w:val="433"/>
              </w:trPr>
              <w:tc>
                <w:tcPr>
                  <w:tcW w:w="3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2E68" w:rsidRPr="001F2E68" w:rsidRDefault="001F2E68" w:rsidP="001F2E68">
                  <w:pPr>
                    <w:rPr>
                      <w:rFonts w:ascii="HelveticaNeueLT Std Med" w:eastAsia="MS Mincho" w:hAnsi="HelveticaNeueLT Std Med" w:cs="HelveticaNeueLT Std Med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2E68" w:rsidRPr="001F2E68" w:rsidRDefault="001F2E68" w:rsidP="001F2E68">
                  <w:pPr>
                    <w:rPr>
                      <w:rFonts w:ascii="HelveticaNeueLT Std Med" w:eastAsia="MS Mincho" w:hAnsi="HelveticaNeueLT Std Med" w:cs="HelveticaNeueLT Std Med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7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2E68" w:rsidRPr="001F2E68" w:rsidRDefault="001F2E68" w:rsidP="001F2E68">
                  <w:pPr>
                    <w:rPr>
                      <w:rFonts w:ascii="HelveticaNeueLT Std Med" w:eastAsia="MS Mincho" w:hAnsi="HelveticaNeueLT Std Med" w:cs="HelveticaNeueLT Std Med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2E68" w:rsidRPr="001F2E68" w:rsidRDefault="001F2E68" w:rsidP="001F2E68">
                  <w:pPr>
                    <w:rPr>
                      <w:rFonts w:ascii="HelveticaNeueLT Std Med" w:eastAsia="MS Mincho" w:hAnsi="HelveticaNeueLT Std Med" w:cs="HelveticaNeueLT Std Med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1F2E68" w:rsidRPr="001F2E68" w:rsidTr="00433B64">
              <w:trPr>
                <w:trHeight w:val="433"/>
              </w:trPr>
              <w:tc>
                <w:tcPr>
                  <w:tcW w:w="3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2E68" w:rsidRPr="001F2E68" w:rsidRDefault="001F2E68" w:rsidP="001F2E68">
                  <w:pPr>
                    <w:rPr>
                      <w:rFonts w:ascii="HelveticaNeueLT Std Med" w:eastAsia="MS Mincho" w:hAnsi="HelveticaNeueLT Std Med" w:cs="HelveticaNeueLT Std Med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2E68" w:rsidRPr="001F2E68" w:rsidRDefault="001F2E68" w:rsidP="001F2E68">
                  <w:pPr>
                    <w:rPr>
                      <w:rFonts w:ascii="HelveticaNeueLT Std Med" w:eastAsia="MS Mincho" w:hAnsi="HelveticaNeueLT Std Med" w:cs="HelveticaNeueLT Std Med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7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2E68" w:rsidRPr="001F2E68" w:rsidRDefault="001F2E68" w:rsidP="001F2E68">
                  <w:pPr>
                    <w:rPr>
                      <w:rFonts w:ascii="HelveticaNeueLT Std Med" w:eastAsia="MS Mincho" w:hAnsi="HelveticaNeueLT Std Med" w:cs="HelveticaNeueLT Std Med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2E68" w:rsidRPr="001F2E68" w:rsidRDefault="001F2E68" w:rsidP="001F2E68">
                  <w:pPr>
                    <w:rPr>
                      <w:rFonts w:ascii="HelveticaNeueLT Std Med" w:eastAsia="MS Mincho" w:hAnsi="HelveticaNeueLT Std Med" w:cs="HelveticaNeueLT Std Med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1F2E68" w:rsidRPr="001F2E68" w:rsidTr="00433B64">
              <w:trPr>
                <w:trHeight w:val="433"/>
              </w:trPr>
              <w:tc>
                <w:tcPr>
                  <w:tcW w:w="3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2E68" w:rsidRPr="001F2E68" w:rsidRDefault="001F2E68" w:rsidP="001F2E68">
                  <w:pPr>
                    <w:rPr>
                      <w:rFonts w:ascii="HelveticaNeueLT Std Med" w:eastAsia="MS Mincho" w:hAnsi="HelveticaNeueLT Std Med" w:cs="HelveticaNeueLT Std Med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2E68" w:rsidRPr="001F2E68" w:rsidRDefault="001F2E68" w:rsidP="001F2E68">
                  <w:pPr>
                    <w:rPr>
                      <w:rFonts w:ascii="HelveticaNeueLT Std Med" w:eastAsia="MS Mincho" w:hAnsi="HelveticaNeueLT Std Med" w:cs="HelveticaNeueLT Std Med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7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2E68" w:rsidRPr="001F2E68" w:rsidRDefault="001F2E68" w:rsidP="001F2E68">
                  <w:pPr>
                    <w:rPr>
                      <w:rFonts w:ascii="HelveticaNeueLT Std Med" w:eastAsia="MS Mincho" w:hAnsi="HelveticaNeueLT Std Med" w:cs="HelveticaNeueLT Std Med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2E68" w:rsidRPr="001F2E68" w:rsidRDefault="001F2E68" w:rsidP="001F2E68">
                  <w:pPr>
                    <w:rPr>
                      <w:rFonts w:ascii="HelveticaNeueLT Std Med" w:eastAsia="MS Mincho" w:hAnsi="HelveticaNeueLT Std Med" w:cs="HelveticaNeueLT Std Med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1F2E68" w:rsidRPr="001F2E68" w:rsidTr="00433B64">
              <w:trPr>
                <w:trHeight w:val="433"/>
              </w:trPr>
              <w:tc>
                <w:tcPr>
                  <w:tcW w:w="3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2E68" w:rsidRPr="001F2E68" w:rsidRDefault="001F2E68" w:rsidP="001F2E68">
                  <w:pPr>
                    <w:rPr>
                      <w:rFonts w:ascii="HelveticaNeueLT Std Med" w:eastAsia="MS Mincho" w:hAnsi="HelveticaNeueLT Std Med" w:cs="HelveticaNeueLT Std Med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2E68" w:rsidRPr="001F2E68" w:rsidRDefault="001F2E68" w:rsidP="001F2E68">
                  <w:pPr>
                    <w:rPr>
                      <w:rFonts w:ascii="HelveticaNeueLT Std Med" w:eastAsia="MS Mincho" w:hAnsi="HelveticaNeueLT Std Med" w:cs="HelveticaNeueLT Std Med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7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2E68" w:rsidRPr="001F2E68" w:rsidRDefault="001F2E68" w:rsidP="001F2E68">
                  <w:pPr>
                    <w:rPr>
                      <w:rFonts w:ascii="HelveticaNeueLT Std Med" w:eastAsia="MS Mincho" w:hAnsi="HelveticaNeueLT Std Med" w:cs="HelveticaNeueLT Std Med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2E68" w:rsidRPr="001F2E68" w:rsidRDefault="001F2E68" w:rsidP="001F2E68">
                  <w:pPr>
                    <w:rPr>
                      <w:rFonts w:ascii="HelveticaNeueLT Std Med" w:eastAsia="MS Mincho" w:hAnsi="HelveticaNeueLT Std Med" w:cs="HelveticaNeueLT Std Med"/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p w:rsidR="001F2E68" w:rsidRPr="001F2E68" w:rsidRDefault="001F2E68" w:rsidP="001F2E68">
            <w:pPr>
              <w:spacing w:before="240"/>
              <w:rPr>
                <w:rFonts w:ascii="HelveticaNeueLT Std Med" w:eastAsia="MS Mincho" w:hAnsi="HelveticaNeueLT Std Med" w:cs="HelveticaNeueLT Std Med"/>
                <w:b/>
                <w:bCs/>
                <w:sz w:val="20"/>
                <w:szCs w:val="20"/>
              </w:rPr>
            </w:pPr>
            <w:r w:rsidRPr="001F2E68">
              <w:rPr>
                <w:rFonts w:ascii="HelveticaNeueLT Std Med" w:eastAsia="MS Mincho" w:hAnsi="HelveticaNeueLT Std Med" w:cs="HelveticaNeueLT Std Med"/>
                <w:b/>
                <w:bCs/>
                <w:sz w:val="20"/>
                <w:szCs w:val="20"/>
              </w:rPr>
              <w:t>Risk Response Audit</w:t>
            </w:r>
          </w:p>
          <w:tbl>
            <w:tblPr>
              <w:tblW w:w="9706" w:type="dxa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2148"/>
              <w:gridCol w:w="2529"/>
              <w:gridCol w:w="2803"/>
              <w:gridCol w:w="2226"/>
            </w:tblGrid>
            <w:tr w:rsidR="001F2E68" w:rsidRPr="001F2E68" w:rsidTr="00433B64">
              <w:trPr>
                <w:trHeight w:val="433"/>
              </w:trPr>
              <w:tc>
                <w:tcPr>
                  <w:tcW w:w="2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2E68" w:rsidRPr="001F2E68" w:rsidRDefault="001F2E68" w:rsidP="001F2E68">
                  <w:pPr>
                    <w:spacing w:before="160" w:after="160"/>
                    <w:rPr>
                      <w:rFonts w:ascii="HelveticaNeueLT Std Med" w:eastAsia="MS Mincho" w:hAnsi="HelveticaNeueLT Std Med" w:cs="HelveticaNeueLT Std Med"/>
                      <w:b/>
                      <w:bCs/>
                      <w:sz w:val="20"/>
                      <w:szCs w:val="20"/>
                    </w:rPr>
                  </w:pPr>
                  <w:r w:rsidRPr="001F2E68">
                    <w:rPr>
                      <w:rFonts w:ascii="HelveticaNeueLT Std Med" w:eastAsia="MS Mincho" w:hAnsi="HelveticaNeueLT Std Med" w:cs="HelveticaNeueLT Std Med"/>
                      <w:b/>
                      <w:bCs/>
                      <w:sz w:val="20"/>
                      <w:szCs w:val="20"/>
                    </w:rPr>
                    <w:t>Event</w:t>
                  </w:r>
                </w:p>
              </w:tc>
              <w:tc>
                <w:tcPr>
                  <w:tcW w:w="25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2E68" w:rsidRPr="001F2E68" w:rsidRDefault="001F2E68" w:rsidP="001F2E68">
                  <w:pPr>
                    <w:spacing w:before="160" w:after="160"/>
                    <w:rPr>
                      <w:rFonts w:ascii="HelveticaNeueLT Std Med" w:eastAsia="MS Mincho" w:hAnsi="HelveticaNeueLT Std Med" w:cs="HelveticaNeueLT Std Med"/>
                      <w:b/>
                      <w:bCs/>
                      <w:sz w:val="20"/>
                      <w:szCs w:val="20"/>
                    </w:rPr>
                  </w:pPr>
                  <w:r w:rsidRPr="001F2E68">
                    <w:rPr>
                      <w:rFonts w:ascii="HelveticaNeueLT Std Med" w:eastAsia="MS Mincho" w:hAnsi="HelveticaNeueLT Std Med" w:cs="HelveticaNeueLT Std Med"/>
                      <w:b/>
                      <w:bCs/>
                      <w:sz w:val="20"/>
                      <w:szCs w:val="20"/>
                    </w:rPr>
                    <w:t>Response</w:t>
                  </w:r>
                </w:p>
              </w:tc>
              <w:tc>
                <w:tcPr>
                  <w:tcW w:w="28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2E68" w:rsidRPr="001F2E68" w:rsidRDefault="001F2E68" w:rsidP="001F2E68">
                  <w:pPr>
                    <w:spacing w:before="160" w:after="160"/>
                    <w:rPr>
                      <w:rFonts w:ascii="HelveticaNeueLT Std Med" w:eastAsia="MS Mincho" w:hAnsi="HelveticaNeueLT Std Med" w:cs="HelveticaNeueLT Std Med"/>
                      <w:b/>
                      <w:bCs/>
                      <w:sz w:val="20"/>
                      <w:szCs w:val="20"/>
                    </w:rPr>
                  </w:pPr>
                  <w:r w:rsidRPr="001F2E68">
                    <w:rPr>
                      <w:rFonts w:ascii="HelveticaNeueLT Std Med" w:eastAsia="MS Mincho" w:hAnsi="HelveticaNeueLT Std Med" w:cs="HelveticaNeueLT Std Med"/>
                      <w:b/>
                      <w:bCs/>
                      <w:sz w:val="20"/>
                      <w:szCs w:val="20"/>
                    </w:rPr>
                    <w:t xml:space="preserve">Successful </w:t>
                  </w:r>
                </w:p>
              </w:tc>
              <w:tc>
                <w:tcPr>
                  <w:tcW w:w="22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2E68" w:rsidRPr="001F2E68" w:rsidRDefault="001F2E68" w:rsidP="001F2E68">
                  <w:pPr>
                    <w:spacing w:before="160" w:after="160"/>
                    <w:rPr>
                      <w:rFonts w:ascii="HelveticaNeueLT Std Med" w:eastAsia="MS Mincho" w:hAnsi="HelveticaNeueLT Std Med" w:cs="HelveticaNeueLT Std Med"/>
                      <w:b/>
                      <w:bCs/>
                      <w:sz w:val="20"/>
                      <w:szCs w:val="20"/>
                    </w:rPr>
                  </w:pPr>
                  <w:r w:rsidRPr="001F2E68">
                    <w:rPr>
                      <w:rFonts w:ascii="HelveticaNeueLT Std Med" w:eastAsia="MS Mincho" w:hAnsi="HelveticaNeueLT Std Med" w:cs="HelveticaNeueLT Std Med"/>
                      <w:b/>
                      <w:bCs/>
                      <w:sz w:val="20"/>
                      <w:szCs w:val="20"/>
                    </w:rPr>
                    <w:t>Actions to Improve</w:t>
                  </w:r>
                </w:p>
              </w:tc>
            </w:tr>
            <w:tr w:rsidR="001F2E68" w:rsidRPr="001F2E68" w:rsidTr="00433B64">
              <w:trPr>
                <w:trHeight w:val="433"/>
              </w:trPr>
              <w:tc>
                <w:tcPr>
                  <w:tcW w:w="2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2E68" w:rsidRPr="001F2E68" w:rsidRDefault="001F2E68" w:rsidP="001F2E68">
                  <w:pPr>
                    <w:rPr>
                      <w:rFonts w:ascii="HelveticaNeueLT Std Med" w:eastAsia="MS Mincho" w:hAnsi="HelveticaNeueLT Std Med" w:cs="HelveticaNeueLT Std Med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5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2E68" w:rsidRPr="001F2E68" w:rsidRDefault="001F2E68" w:rsidP="001F2E68">
                  <w:pPr>
                    <w:rPr>
                      <w:rFonts w:ascii="HelveticaNeueLT Std Med" w:eastAsia="MS Mincho" w:hAnsi="HelveticaNeueLT Std Med" w:cs="HelveticaNeueLT Std Med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8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2E68" w:rsidRPr="001F2E68" w:rsidRDefault="001F2E68" w:rsidP="001F2E68">
                  <w:pPr>
                    <w:rPr>
                      <w:rFonts w:ascii="HelveticaNeueLT Std Med" w:eastAsia="MS Mincho" w:hAnsi="HelveticaNeueLT Std Med" w:cs="HelveticaNeueLT Std Med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2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2E68" w:rsidRPr="001F2E68" w:rsidRDefault="001F2E68" w:rsidP="001F2E68">
                  <w:pPr>
                    <w:rPr>
                      <w:rFonts w:ascii="HelveticaNeueLT Std Med" w:eastAsia="MS Mincho" w:hAnsi="HelveticaNeueLT Std Med" w:cs="HelveticaNeueLT Std Med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1F2E68" w:rsidRPr="001F2E68" w:rsidTr="00433B64">
              <w:trPr>
                <w:trHeight w:val="433"/>
              </w:trPr>
              <w:tc>
                <w:tcPr>
                  <w:tcW w:w="2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2E68" w:rsidRPr="001F2E68" w:rsidRDefault="001F2E68" w:rsidP="001F2E68">
                  <w:pPr>
                    <w:rPr>
                      <w:rFonts w:ascii="HelveticaNeueLT Std Med" w:eastAsia="MS Mincho" w:hAnsi="HelveticaNeueLT Std Med" w:cs="HelveticaNeueLT Std Med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5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2E68" w:rsidRPr="001F2E68" w:rsidRDefault="001F2E68" w:rsidP="001F2E68">
                  <w:pPr>
                    <w:rPr>
                      <w:rFonts w:ascii="HelveticaNeueLT Std Med" w:eastAsia="MS Mincho" w:hAnsi="HelveticaNeueLT Std Med" w:cs="HelveticaNeueLT Std Med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8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2E68" w:rsidRPr="001F2E68" w:rsidRDefault="001F2E68" w:rsidP="001F2E68">
                  <w:pPr>
                    <w:rPr>
                      <w:rFonts w:ascii="HelveticaNeueLT Std Med" w:eastAsia="MS Mincho" w:hAnsi="HelveticaNeueLT Std Med" w:cs="HelveticaNeueLT Std Med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2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2E68" w:rsidRPr="001F2E68" w:rsidRDefault="001F2E68" w:rsidP="001F2E68">
                  <w:pPr>
                    <w:rPr>
                      <w:rFonts w:ascii="HelveticaNeueLT Std Med" w:eastAsia="MS Mincho" w:hAnsi="HelveticaNeueLT Std Med" w:cs="HelveticaNeueLT Std Med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1F2E68" w:rsidRPr="001F2E68" w:rsidTr="00433B64">
              <w:trPr>
                <w:trHeight w:val="433"/>
              </w:trPr>
              <w:tc>
                <w:tcPr>
                  <w:tcW w:w="2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2E68" w:rsidRPr="001F2E68" w:rsidRDefault="001F2E68" w:rsidP="001F2E68">
                  <w:pPr>
                    <w:rPr>
                      <w:rFonts w:ascii="HelveticaNeueLT Std Med" w:eastAsia="MS Mincho" w:hAnsi="HelveticaNeueLT Std Med" w:cs="HelveticaNeueLT Std Med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5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2E68" w:rsidRPr="001F2E68" w:rsidRDefault="001F2E68" w:rsidP="001F2E68">
                  <w:pPr>
                    <w:rPr>
                      <w:rFonts w:ascii="HelveticaNeueLT Std Med" w:eastAsia="MS Mincho" w:hAnsi="HelveticaNeueLT Std Med" w:cs="HelveticaNeueLT Std Med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8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2E68" w:rsidRPr="001F2E68" w:rsidRDefault="001F2E68" w:rsidP="001F2E68">
                  <w:pPr>
                    <w:rPr>
                      <w:rFonts w:ascii="HelveticaNeueLT Std Med" w:eastAsia="MS Mincho" w:hAnsi="HelveticaNeueLT Std Med" w:cs="HelveticaNeueLT Std Med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2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2E68" w:rsidRPr="001F2E68" w:rsidRDefault="001F2E68" w:rsidP="001F2E68">
                  <w:pPr>
                    <w:rPr>
                      <w:rFonts w:ascii="HelveticaNeueLT Std Med" w:eastAsia="MS Mincho" w:hAnsi="HelveticaNeueLT Std Med" w:cs="HelveticaNeueLT Std Med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1F2E68" w:rsidRPr="001F2E68" w:rsidTr="00433B64">
              <w:trPr>
                <w:trHeight w:val="433"/>
              </w:trPr>
              <w:tc>
                <w:tcPr>
                  <w:tcW w:w="2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2E68" w:rsidRPr="001F2E68" w:rsidRDefault="001F2E68" w:rsidP="001F2E68">
                  <w:pPr>
                    <w:rPr>
                      <w:rFonts w:ascii="HelveticaNeueLT Std Med" w:eastAsia="MS Mincho" w:hAnsi="HelveticaNeueLT Std Med" w:cs="HelveticaNeueLT Std Med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5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2E68" w:rsidRPr="001F2E68" w:rsidRDefault="001F2E68" w:rsidP="001F2E68">
                  <w:pPr>
                    <w:rPr>
                      <w:rFonts w:ascii="HelveticaNeueLT Std Med" w:eastAsia="MS Mincho" w:hAnsi="HelveticaNeueLT Std Med" w:cs="HelveticaNeueLT Std Med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8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2E68" w:rsidRPr="001F2E68" w:rsidRDefault="001F2E68" w:rsidP="001F2E68">
                  <w:pPr>
                    <w:rPr>
                      <w:rFonts w:ascii="HelveticaNeueLT Std Med" w:eastAsia="MS Mincho" w:hAnsi="HelveticaNeueLT Std Med" w:cs="HelveticaNeueLT Std Med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2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2E68" w:rsidRPr="001F2E68" w:rsidRDefault="001F2E68" w:rsidP="001F2E68">
                  <w:pPr>
                    <w:rPr>
                      <w:rFonts w:ascii="HelveticaNeueLT Std Med" w:eastAsia="MS Mincho" w:hAnsi="HelveticaNeueLT Std Med" w:cs="HelveticaNeueLT Std Med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1F2E68" w:rsidRPr="001F2E68" w:rsidTr="00433B64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1E0" w:firstRow="1" w:lastRow="1" w:firstColumn="1" w:lastColumn="1" w:noHBand="0" w:noVBand="0"/>
              </w:tblPrEx>
              <w:trPr>
                <w:trHeight w:val="4662"/>
                <w:tblHeader/>
              </w:trPr>
              <w:tc>
                <w:tcPr>
                  <w:tcW w:w="9706" w:type="dxa"/>
                  <w:gridSpan w:val="4"/>
                  <w:tcBorders>
                    <w:bottom w:val="single" w:sz="4" w:space="0" w:color="auto"/>
                  </w:tcBorders>
                  <w:vAlign w:val="bottom"/>
                </w:tcPr>
                <w:p w:rsidR="001F2E68" w:rsidRPr="001F2E68" w:rsidRDefault="001F2E68" w:rsidP="001F2E68">
                  <w:pPr>
                    <w:rPr>
                      <w:rFonts w:ascii="HelveticaNeueLT Std Med" w:eastAsia="MS Mincho" w:hAnsi="HelveticaNeueLT Std Med" w:cs="HelveticaNeueLT Std Med"/>
                      <w:b/>
                      <w:bCs/>
                    </w:rPr>
                  </w:pPr>
                  <w:r w:rsidRPr="001F2E68">
                    <w:rPr>
                      <w:rFonts w:ascii="HelveticaNeueLT Std Med" w:eastAsia="MS Mincho" w:hAnsi="HelveticaNeueLT Std Med" w:cs="HelveticaNeueLT Std Med"/>
                      <w:b/>
                      <w:bCs/>
                    </w:rPr>
                    <w:t>Risk Management Process Audit</w:t>
                  </w:r>
                </w:p>
                <w:tbl>
                  <w:tblPr>
                    <w:tblW w:w="9574" w:type="dxa"/>
                    <w:tblInd w:w="3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0A0" w:firstRow="1" w:lastRow="0" w:firstColumn="1" w:lastColumn="0" w:noHBand="0" w:noVBand="0"/>
                  </w:tblPr>
                  <w:tblGrid>
                    <w:gridCol w:w="3608"/>
                    <w:gridCol w:w="1222"/>
                    <w:gridCol w:w="4744"/>
                  </w:tblGrid>
                  <w:tr w:rsidR="001F2E68" w:rsidRPr="001F2E68" w:rsidTr="00433B64">
                    <w:trPr>
                      <w:trHeight w:val="295"/>
                    </w:trPr>
                    <w:tc>
                      <w:tcPr>
                        <w:tcW w:w="360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1F2E68" w:rsidRPr="001F2E68" w:rsidRDefault="001F2E68" w:rsidP="001F2E68">
                        <w:pPr>
                          <w:spacing w:before="160" w:after="160"/>
                          <w:ind w:left="-190" w:firstLine="190"/>
                          <w:rPr>
                            <w:rFonts w:ascii="HelveticaNeueLT Std Med" w:eastAsia="MS Mincho" w:hAnsi="HelveticaNeueLT Std Med" w:cs="HelveticaNeueLT Std Med"/>
                            <w:b/>
                            <w:bCs/>
                          </w:rPr>
                        </w:pPr>
                        <w:r w:rsidRPr="001F2E68">
                          <w:rPr>
                            <w:rFonts w:ascii="HelveticaNeueLT Std Med" w:eastAsia="MS Mincho" w:hAnsi="HelveticaNeueLT Std Med" w:cs="HelveticaNeueLT Std Med"/>
                            <w:b/>
                            <w:bCs/>
                          </w:rPr>
                          <w:t>Process</w:t>
                        </w:r>
                      </w:p>
                    </w:tc>
                    <w:tc>
                      <w:tcPr>
                        <w:tcW w:w="122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1F2E68" w:rsidRPr="001F2E68" w:rsidRDefault="001F2E68" w:rsidP="001F2E68">
                        <w:pPr>
                          <w:spacing w:before="160" w:after="160"/>
                          <w:rPr>
                            <w:rFonts w:ascii="HelveticaNeueLT Std Med" w:eastAsia="MS Mincho" w:hAnsi="HelveticaNeueLT Std Med" w:cs="HelveticaNeueLT Std Med"/>
                            <w:b/>
                            <w:bCs/>
                          </w:rPr>
                        </w:pPr>
                        <w:r w:rsidRPr="001F2E68">
                          <w:rPr>
                            <w:rFonts w:ascii="HelveticaNeueLT Std Med" w:eastAsia="MS Mincho" w:hAnsi="HelveticaNeueLT Std Med" w:cs="HelveticaNeueLT Std Med"/>
                            <w:b/>
                            <w:bCs/>
                          </w:rPr>
                          <w:t>Followed</w:t>
                        </w:r>
                      </w:p>
                    </w:tc>
                    <w:tc>
                      <w:tcPr>
                        <w:tcW w:w="474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1F2E68" w:rsidRPr="001F2E68" w:rsidRDefault="001F2E68" w:rsidP="001F2E68">
                        <w:pPr>
                          <w:spacing w:before="160" w:after="160"/>
                          <w:ind w:right="-113"/>
                          <w:rPr>
                            <w:rFonts w:ascii="HelveticaNeueLT Std Med" w:eastAsia="MS Mincho" w:hAnsi="HelveticaNeueLT Std Med" w:cs="HelveticaNeueLT Std Med"/>
                            <w:b/>
                            <w:bCs/>
                          </w:rPr>
                        </w:pPr>
                        <w:r w:rsidRPr="001F2E68">
                          <w:rPr>
                            <w:rFonts w:ascii="HelveticaNeueLT Std Med" w:eastAsia="MS Mincho" w:hAnsi="HelveticaNeueLT Std Med" w:cs="HelveticaNeueLT Std Med"/>
                            <w:b/>
                            <w:bCs/>
                          </w:rPr>
                          <w:t>Tools and Techniques Used</w:t>
                        </w:r>
                      </w:p>
                    </w:tc>
                  </w:tr>
                  <w:tr w:rsidR="001F2E68" w:rsidRPr="001F2E68" w:rsidTr="00433B64">
                    <w:trPr>
                      <w:trHeight w:val="289"/>
                    </w:trPr>
                    <w:tc>
                      <w:tcPr>
                        <w:tcW w:w="360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1F2E68" w:rsidRPr="001F2E68" w:rsidRDefault="001F2E68" w:rsidP="001F2E68">
                        <w:pPr>
                          <w:rPr>
                            <w:rFonts w:ascii="HelveticaNeueLT Std Med" w:eastAsia="MS Mincho" w:hAnsi="HelveticaNeueLT Std Med" w:cs="HelveticaNeueLT Std Med"/>
                          </w:rPr>
                        </w:pPr>
                        <w:r w:rsidRPr="001F2E68">
                          <w:rPr>
                            <w:rFonts w:ascii="HelveticaNeueLT Std Med" w:eastAsia="MS Mincho" w:hAnsi="HelveticaNeueLT Std Med" w:cs="HelveticaNeueLT Std Med"/>
                          </w:rPr>
                          <w:t>Plan Risk Management</w:t>
                        </w:r>
                      </w:p>
                    </w:tc>
                    <w:tc>
                      <w:tcPr>
                        <w:tcW w:w="122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1F2E68" w:rsidRPr="001F2E68" w:rsidRDefault="001F2E68" w:rsidP="001F2E68">
                        <w:pPr>
                          <w:rPr>
                            <w:rFonts w:ascii="HelveticaNeueLT Std Med" w:eastAsia="MS Mincho" w:hAnsi="HelveticaNeueLT Std Med" w:cs="HelveticaNeueLT Std Med"/>
                          </w:rPr>
                        </w:pPr>
                      </w:p>
                    </w:tc>
                    <w:tc>
                      <w:tcPr>
                        <w:tcW w:w="474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1F2E68" w:rsidRPr="001F2E68" w:rsidRDefault="001F2E68" w:rsidP="001F2E68">
                        <w:pPr>
                          <w:ind w:right="-113"/>
                          <w:rPr>
                            <w:rFonts w:ascii="HelveticaNeueLT Std Med" w:eastAsia="MS Mincho" w:hAnsi="HelveticaNeueLT Std Med" w:cs="HelveticaNeueLT Std Med"/>
                          </w:rPr>
                        </w:pPr>
                      </w:p>
                    </w:tc>
                  </w:tr>
                  <w:tr w:rsidR="001F2E68" w:rsidRPr="001F2E68" w:rsidTr="00433B64">
                    <w:trPr>
                      <w:trHeight w:val="289"/>
                    </w:trPr>
                    <w:tc>
                      <w:tcPr>
                        <w:tcW w:w="360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1F2E68" w:rsidRPr="001F2E68" w:rsidRDefault="001F2E68" w:rsidP="001F2E68">
                        <w:pPr>
                          <w:rPr>
                            <w:rFonts w:ascii="HelveticaNeueLT Std Med" w:eastAsia="MS Mincho" w:hAnsi="HelveticaNeueLT Std Med" w:cs="HelveticaNeueLT Std Med"/>
                          </w:rPr>
                        </w:pPr>
                        <w:r w:rsidRPr="001F2E68">
                          <w:rPr>
                            <w:rFonts w:ascii="HelveticaNeueLT Std Med" w:eastAsia="MS Mincho" w:hAnsi="HelveticaNeueLT Std Med" w:cs="HelveticaNeueLT Std Med"/>
                          </w:rPr>
                          <w:t>Identify Risks</w:t>
                        </w:r>
                      </w:p>
                    </w:tc>
                    <w:tc>
                      <w:tcPr>
                        <w:tcW w:w="122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1F2E68" w:rsidRPr="001F2E68" w:rsidRDefault="001F2E68" w:rsidP="001F2E68">
                        <w:pPr>
                          <w:rPr>
                            <w:rFonts w:ascii="HelveticaNeueLT Std Med" w:eastAsia="MS Mincho" w:hAnsi="HelveticaNeueLT Std Med" w:cs="HelveticaNeueLT Std Med"/>
                          </w:rPr>
                        </w:pPr>
                      </w:p>
                    </w:tc>
                    <w:tc>
                      <w:tcPr>
                        <w:tcW w:w="474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1F2E68" w:rsidRPr="001F2E68" w:rsidRDefault="001F2E68" w:rsidP="001F2E68">
                        <w:pPr>
                          <w:ind w:right="-113"/>
                          <w:rPr>
                            <w:rFonts w:ascii="HelveticaNeueLT Std Med" w:eastAsia="MS Mincho" w:hAnsi="HelveticaNeueLT Std Med" w:cs="HelveticaNeueLT Std Med"/>
                          </w:rPr>
                        </w:pPr>
                      </w:p>
                    </w:tc>
                  </w:tr>
                  <w:tr w:rsidR="001F2E68" w:rsidRPr="001F2E68" w:rsidTr="00433B64">
                    <w:trPr>
                      <w:trHeight w:val="289"/>
                    </w:trPr>
                    <w:tc>
                      <w:tcPr>
                        <w:tcW w:w="360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1F2E68" w:rsidRPr="001F2E68" w:rsidRDefault="001F2E68" w:rsidP="001F2E68">
                        <w:pPr>
                          <w:rPr>
                            <w:rFonts w:ascii="HelveticaNeueLT Std Med" w:eastAsia="MS Mincho" w:hAnsi="HelveticaNeueLT Std Med" w:cs="HelveticaNeueLT Std Med"/>
                          </w:rPr>
                        </w:pPr>
                        <w:r w:rsidRPr="001F2E68">
                          <w:rPr>
                            <w:rFonts w:ascii="HelveticaNeueLT Std Med" w:eastAsia="MS Mincho" w:hAnsi="HelveticaNeueLT Std Med" w:cs="HelveticaNeueLT Std Med"/>
                          </w:rPr>
                          <w:t>Perform Qualitative Assessment</w:t>
                        </w:r>
                      </w:p>
                    </w:tc>
                    <w:tc>
                      <w:tcPr>
                        <w:tcW w:w="122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1F2E68" w:rsidRPr="001F2E68" w:rsidRDefault="001F2E68" w:rsidP="001F2E68">
                        <w:pPr>
                          <w:rPr>
                            <w:rFonts w:ascii="HelveticaNeueLT Std Med" w:eastAsia="MS Mincho" w:hAnsi="HelveticaNeueLT Std Med" w:cs="HelveticaNeueLT Std Med"/>
                          </w:rPr>
                        </w:pPr>
                      </w:p>
                    </w:tc>
                    <w:tc>
                      <w:tcPr>
                        <w:tcW w:w="474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1F2E68" w:rsidRPr="001F2E68" w:rsidRDefault="001F2E68" w:rsidP="001F2E68">
                        <w:pPr>
                          <w:ind w:right="-113"/>
                          <w:rPr>
                            <w:rFonts w:ascii="HelveticaNeueLT Std Med" w:eastAsia="MS Mincho" w:hAnsi="HelveticaNeueLT Std Med" w:cs="HelveticaNeueLT Std Med"/>
                          </w:rPr>
                        </w:pPr>
                      </w:p>
                    </w:tc>
                  </w:tr>
                  <w:tr w:rsidR="001F2E68" w:rsidRPr="001F2E68" w:rsidTr="00433B64">
                    <w:trPr>
                      <w:trHeight w:val="289"/>
                    </w:trPr>
                    <w:tc>
                      <w:tcPr>
                        <w:tcW w:w="360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1F2E68" w:rsidRPr="001F2E68" w:rsidRDefault="001F2E68" w:rsidP="001F2E68">
                        <w:pPr>
                          <w:rPr>
                            <w:rFonts w:ascii="HelveticaNeueLT Std Med" w:eastAsia="MS Mincho" w:hAnsi="HelveticaNeueLT Std Med" w:cs="HelveticaNeueLT Std Med"/>
                          </w:rPr>
                        </w:pPr>
                        <w:r w:rsidRPr="001F2E68">
                          <w:rPr>
                            <w:rFonts w:ascii="HelveticaNeueLT Std Med" w:eastAsia="MS Mincho" w:hAnsi="HelveticaNeueLT Std Med" w:cs="HelveticaNeueLT Std Med"/>
                          </w:rPr>
                          <w:t>Perform Quantitative Assessment</w:t>
                        </w:r>
                      </w:p>
                    </w:tc>
                    <w:tc>
                      <w:tcPr>
                        <w:tcW w:w="122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1F2E68" w:rsidRPr="001F2E68" w:rsidRDefault="001F2E68" w:rsidP="001F2E68">
                        <w:pPr>
                          <w:rPr>
                            <w:rFonts w:ascii="HelveticaNeueLT Std Med" w:eastAsia="MS Mincho" w:hAnsi="HelveticaNeueLT Std Med" w:cs="HelveticaNeueLT Std Med"/>
                          </w:rPr>
                        </w:pPr>
                      </w:p>
                    </w:tc>
                    <w:tc>
                      <w:tcPr>
                        <w:tcW w:w="474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1F2E68" w:rsidRPr="001F2E68" w:rsidRDefault="001F2E68" w:rsidP="001F2E68">
                        <w:pPr>
                          <w:ind w:right="-113"/>
                          <w:rPr>
                            <w:rFonts w:ascii="HelveticaNeueLT Std Med" w:eastAsia="MS Mincho" w:hAnsi="HelveticaNeueLT Std Med" w:cs="HelveticaNeueLT Std Med"/>
                          </w:rPr>
                        </w:pPr>
                      </w:p>
                    </w:tc>
                  </w:tr>
                  <w:tr w:rsidR="001F2E68" w:rsidRPr="001F2E68" w:rsidTr="00433B64">
                    <w:trPr>
                      <w:trHeight w:val="289"/>
                    </w:trPr>
                    <w:tc>
                      <w:tcPr>
                        <w:tcW w:w="360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1F2E68" w:rsidRPr="001F2E68" w:rsidRDefault="001F2E68" w:rsidP="001F2E68">
                        <w:pPr>
                          <w:rPr>
                            <w:rFonts w:ascii="HelveticaNeueLT Std Med" w:eastAsia="MS Mincho" w:hAnsi="HelveticaNeueLT Std Med" w:cs="HelveticaNeueLT Std Med"/>
                          </w:rPr>
                        </w:pPr>
                        <w:r w:rsidRPr="001F2E68">
                          <w:rPr>
                            <w:rFonts w:ascii="HelveticaNeueLT Std Med" w:eastAsia="MS Mincho" w:hAnsi="HelveticaNeueLT Std Med" w:cs="HelveticaNeueLT Std Med"/>
                          </w:rPr>
                          <w:t>Plan Risk Responses</w:t>
                        </w:r>
                      </w:p>
                    </w:tc>
                    <w:tc>
                      <w:tcPr>
                        <w:tcW w:w="122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1F2E68" w:rsidRPr="001F2E68" w:rsidRDefault="001F2E68" w:rsidP="001F2E68">
                        <w:pPr>
                          <w:rPr>
                            <w:rFonts w:ascii="HelveticaNeueLT Std Med" w:eastAsia="MS Mincho" w:hAnsi="HelveticaNeueLT Std Med" w:cs="HelveticaNeueLT Std Med"/>
                          </w:rPr>
                        </w:pPr>
                      </w:p>
                    </w:tc>
                    <w:tc>
                      <w:tcPr>
                        <w:tcW w:w="474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1F2E68" w:rsidRPr="001F2E68" w:rsidRDefault="001F2E68" w:rsidP="001F2E68">
                        <w:pPr>
                          <w:ind w:right="-113"/>
                          <w:rPr>
                            <w:rFonts w:ascii="HelveticaNeueLT Std Med" w:eastAsia="MS Mincho" w:hAnsi="HelveticaNeueLT Std Med" w:cs="HelveticaNeueLT Std Med"/>
                          </w:rPr>
                        </w:pPr>
                      </w:p>
                    </w:tc>
                  </w:tr>
                  <w:tr w:rsidR="001F2E68" w:rsidRPr="001F2E68" w:rsidTr="00433B64">
                    <w:trPr>
                      <w:trHeight w:val="289"/>
                    </w:trPr>
                    <w:tc>
                      <w:tcPr>
                        <w:tcW w:w="360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1F2E68" w:rsidRPr="001F2E68" w:rsidRDefault="001F2E68" w:rsidP="001F2E68">
                        <w:pPr>
                          <w:rPr>
                            <w:rFonts w:ascii="HelveticaNeueLT Std Med" w:eastAsia="MS Mincho" w:hAnsi="HelveticaNeueLT Std Med" w:cs="HelveticaNeueLT Std Med"/>
                          </w:rPr>
                        </w:pPr>
                        <w:r w:rsidRPr="001F2E68">
                          <w:rPr>
                            <w:rFonts w:ascii="HelveticaNeueLT Std Med" w:eastAsia="MS Mincho" w:hAnsi="HelveticaNeueLT Std Med" w:cs="HelveticaNeueLT Std Med"/>
                          </w:rPr>
                          <w:t>Monitor and Control Risks</w:t>
                        </w:r>
                      </w:p>
                    </w:tc>
                    <w:tc>
                      <w:tcPr>
                        <w:tcW w:w="122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1F2E68" w:rsidRPr="001F2E68" w:rsidRDefault="001F2E68" w:rsidP="001F2E68">
                        <w:pPr>
                          <w:rPr>
                            <w:rFonts w:ascii="HelveticaNeueLT Std Med" w:eastAsia="MS Mincho" w:hAnsi="HelveticaNeueLT Std Med" w:cs="HelveticaNeueLT Std Med"/>
                          </w:rPr>
                        </w:pPr>
                      </w:p>
                    </w:tc>
                    <w:tc>
                      <w:tcPr>
                        <w:tcW w:w="474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1F2E68" w:rsidRPr="001F2E68" w:rsidRDefault="001F2E68" w:rsidP="001F2E68">
                        <w:pPr>
                          <w:ind w:right="-113"/>
                          <w:rPr>
                            <w:rFonts w:ascii="HelveticaNeueLT Std Med" w:eastAsia="MS Mincho" w:hAnsi="HelveticaNeueLT Std Med" w:cs="HelveticaNeueLT Std Med"/>
                          </w:rPr>
                        </w:pPr>
                      </w:p>
                    </w:tc>
                  </w:tr>
                </w:tbl>
                <w:p w:rsidR="001F2E68" w:rsidRPr="001F2E68" w:rsidRDefault="001F2E68" w:rsidP="001F2E68">
                  <w:pPr>
                    <w:rPr>
                      <w:rFonts w:ascii="HelveticaNeueLT Std Med" w:eastAsia="MS Mincho" w:hAnsi="HelveticaNeueLT Std Med" w:cs="HelveticaNeueLT Std Med"/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p w:rsidR="001F2E68" w:rsidRPr="001F2E68" w:rsidRDefault="001F2E68" w:rsidP="001F2E68">
            <w:pPr>
              <w:rPr>
                <w:rFonts w:ascii="HelveticaNeueLT Std Med" w:eastAsia="MS Mincho" w:hAnsi="HelveticaNeueLT Std Med" w:cs="HelveticaNeueLT Std Med"/>
                <w:b/>
                <w:bCs/>
                <w:sz w:val="20"/>
                <w:szCs w:val="20"/>
              </w:rPr>
            </w:pPr>
          </w:p>
          <w:p w:rsidR="001F2E68" w:rsidRPr="001F2E68" w:rsidRDefault="001F2E68" w:rsidP="001F2E68">
            <w:pPr>
              <w:rPr>
                <w:rFonts w:ascii="HelveticaNeueLT Std Med" w:eastAsia="MS Mincho" w:hAnsi="HelveticaNeueLT Std Med" w:cs="HelveticaNeueLT Std Med"/>
                <w:b/>
                <w:bCs/>
                <w:sz w:val="20"/>
                <w:szCs w:val="20"/>
              </w:rPr>
            </w:pPr>
          </w:p>
          <w:p w:rsidR="001F2E68" w:rsidRPr="001F2E68" w:rsidRDefault="001F2E68" w:rsidP="001F2E68">
            <w:pPr>
              <w:jc w:val="center"/>
              <w:rPr>
                <w:rFonts w:ascii="HelveticaNeueLT Std Med" w:eastAsia="MS Mincho" w:hAnsi="HelveticaNeueLT Std Med" w:cs="HelveticaNeueLT Std Med"/>
                <w:b/>
                <w:bCs/>
                <w:sz w:val="28"/>
                <w:szCs w:val="28"/>
              </w:rPr>
            </w:pPr>
            <w:r w:rsidRPr="001F2E68">
              <w:rPr>
                <w:rFonts w:ascii="HelveticaNeueLT Std Med" w:eastAsia="MS Mincho" w:hAnsi="HelveticaNeueLT Std Med" w:cs="HelveticaNeueLT Std Med"/>
                <w:b/>
                <w:bCs/>
                <w:sz w:val="28"/>
                <w:szCs w:val="28"/>
              </w:rPr>
              <w:t>RISK AUDIT</w:t>
            </w:r>
          </w:p>
          <w:p w:rsidR="001F2E68" w:rsidRPr="001F2E68" w:rsidRDefault="001F2E68" w:rsidP="001F2E68">
            <w:pPr>
              <w:rPr>
                <w:rFonts w:ascii="HelveticaNeueLT Std Med" w:eastAsia="MS Mincho" w:hAnsi="HelveticaNeueLT Std Med" w:cs="HelveticaNeueLT Std Med"/>
                <w:b/>
                <w:bCs/>
                <w:sz w:val="20"/>
                <w:szCs w:val="20"/>
              </w:rPr>
            </w:pPr>
            <w:r w:rsidRPr="001F2E68">
              <w:rPr>
                <w:rFonts w:ascii="HelveticaNeueLT Std Med" w:eastAsia="MS Mincho" w:hAnsi="HelveticaNeueLT Std Med" w:cs="HelveticaNeueLT Std Med"/>
                <w:b/>
                <w:bCs/>
                <w:sz w:val="20"/>
                <w:szCs w:val="20"/>
              </w:rPr>
              <w:t>Description of Good Practices to Share</w:t>
            </w:r>
          </w:p>
          <w:tbl>
            <w:tblPr>
              <w:tblW w:w="0" w:type="auto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9470"/>
            </w:tblGrid>
            <w:tr w:rsidR="001F2E68" w:rsidRPr="001F2E68" w:rsidTr="00433B64">
              <w:trPr>
                <w:trHeight w:val="2955"/>
              </w:trPr>
              <w:tc>
                <w:tcPr>
                  <w:tcW w:w="9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2E68" w:rsidRPr="001F2E68" w:rsidRDefault="001F2E68" w:rsidP="001F2E68">
                  <w:pPr>
                    <w:rPr>
                      <w:rFonts w:ascii="HelveticaNeueLT Std Med" w:eastAsia="MS Mincho" w:hAnsi="HelveticaNeueLT Std Med" w:cs="HelveticaNeueLT Std Med"/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p w:rsidR="001F2E68" w:rsidRPr="001F2E68" w:rsidRDefault="001F2E68" w:rsidP="001F2E68">
            <w:pPr>
              <w:spacing w:before="240"/>
              <w:rPr>
                <w:rFonts w:ascii="HelveticaNeueLT Std Med" w:eastAsia="MS Mincho" w:hAnsi="HelveticaNeueLT Std Med" w:cs="HelveticaNeueLT Std Med"/>
                <w:b/>
                <w:bCs/>
                <w:sz w:val="20"/>
                <w:szCs w:val="20"/>
              </w:rPr>
            </w:pPr>
            <w:r w:rsidRPr="001F2E68">
              <w:rPr>
                <w:rFonts w:ascii="HelveticaNeueLT Std Med" w:eastAsia="MS Mincho" w:hAnsi="HelveticaNeueLT Std Med" w:cs="HelveticaNeueLT Std Med"/>
                <w:b/>
                <w:bCs/>
                <w:sz w:val="20"/>
                <w:szCs w:val="20"/>
              </w:rPr>
              <w:t>Description of Areas for Improvement</w:t>
            </w:r>
          </w:p>
          <w:tbl>
            <w:tblPr>
              <w:tblW w:w="0" w:type="auto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9475"/>
            </w:tblGrid>
            <w:tr w:rsidR="001F2E68" w:rsidRPr="001F2E68" w:rsidTr="00433B64">
              <w:trPr>
                <w:trHeight w:val="3787"/>
              </w:trPr>
              <w:tc>
                <w:tcPr>
                  <w:tcW w:w="94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2E68" w:rsidRPr="001F2E68" w:rsidRDefault="001F2E68" w:rsidP="001F2E68">
                  <w:pPr>
                    <w:rPr>
                      <w:rFonts w:ascii="HelveticaNeueLT Std Med" w:eastAsia="MS Mincho" w:hAnsi="HelveticaNeueLT Std Med" w:cs="HelveticaNeueLT Std Med"/>
                      <w:b/>
                      <w:bCs/>
                      <w:sz w:val="20"/>
                      <w:szCs w:val="20"/>
                    </w:rPr>
                  </w:pPr>
                </w:p>
                <w:p w:rsidR="001F2E68" w:rsidRPr="001F2E68" w:rsidRDefault="001F2E68" w:rsidP="001F2E68">
                  <w:pPr>
                    <w:rPr>
                      <w:rFonts w:ascii="HelveticaNeueLT Std Med" w:eastAsia="MS Mincho" w:hAnsi="HelveticaNeueLT Std Med" w:cs="HelveticaNeueLT Std Med"/>
                      <w:b/>
                      <w:bCs/>
                      <w:sz w:val="20"/>
                      <w:szCs w:val="20"/>
                    </w:rPr>
                  </w:pPr>
                </w:p>
                <w:p w:rsidR="001F2E68" w:rsidRPr="001F2E68" w:rsidRDefault="001F2E68" w:rsidP="001F2E68">
                  <w:pPr>
                    <w:rPr>
                      <w:rFonts w:ascii="HelveticaNeueLT Std Med" w:eastAsia="MS Mincho" w:hAnsi="HelveticaNeueLT Std Med" w:cs="HelveticaNeueLT Std Med"/>
                      <w:b/>
                      <w:bCs/>
                      <w:sz w:val="20"/>
                      <w:szCs w:val="20"/>
                    </w:rPr>
                  </w:pPr>
                </w:p>
                <w:p w:rsidR="001F2E68" w:rsidRPr="001F2E68" w:rsidRDefault="001F2E68" w:rsidP="001F2E68">
                  <w:pPr>
                    <w:rPr>
                      <w:rFonts w:ascii="HelveticaNeueLT Std Med" w:eastAsia="MS Mincho" w:hAnsi="HelveticaNeueLT Std Med" w:cs="HelveticaNeueLT Std Med"/>
                      <w:b/>
                      <w:bCs/>
                      <w:sz w:val="20"/>
                      <w:szCs w:val="20"/>
                    </w:rPr>
                  </w:pPr>
                </w:p>
                <w:p w:rsidR="001F2E68" w:rsidRPr="001F2E68" w:rsidRDefault="001F2E68" w:rsidP="001F2E68">
                  <w:pPr>
                    <w:rPr>
                      <w:rFonts w:ascii="HelveticaNeueLT Std Med" w:eastAsia="MS Mincho" w:hAnsi="HelveticaNeueLT Std Med" w:cs="HelveticaNeueLT Std Med"/>
                      <w:b/>
                      <w:bCs/>
                      <w:sz w:val="20"/>
                      <w:szCs w:val="20"/>
                    </w:rPr>
                  </w:pPr>
                </w:p>
                <w:p w:rsidR="001F2E68" w:rsidRPr="001F2E68" w:rsidRDefault="001F2E68" w:rsidP="001F2E68">
                  <w:pPr>
                    <w:rPr>
                      <w:rFonts w:ascii="HelveticaNeueLT Std Med" w:eastAsia="MS Mincho" w:hAnsi="HelveticaNeueLT Std Med" w:cs="HelveticaNeueLT Std Med"/>
                      <w:b/>
                      <w:bCs/>
                      <w:sz w:val="20"/>
                      <w:szCs w:val="20"/>
                    </w:rPr>
                  </w:pPr>
                </w:p>
                <w:p w:rsidR="001F2E68" w:rsidRPr="001F2E68" w:rsidRDefault="001F2E68" w:rsidP="001F2E68">
                  <w:pPr>
                    <w:rPr>
                      <w:rFonts w:ascii="HelveticaNeueLT Std Med" w:eastAsia="MS Mincho" w:hAnsi="HelveticaNeueLT Std Med" w:cs="HelveticaNeueLT Std Med"/>
                      <w:b/>
                      <w:bCs/>
                      <w:sz w:val="20"/>
                      <w:szCs w:val="20"/>
                    </w:rPr>
                  </w:pPr>
                </w:p>
                <w:p w:rsidR="001F2E68" w:rsidRPr="001F2E68" w:rsidRDefault="001F2E68" w:rsidP="001F2E68">
                  <w:pPr>
                    <w:rPr>
                      <w:rFonts w:ascii="HelveticaNeueLT Std Med" w:eastAsia="MS Mincho" w:hAnsi="HelveticaNeueLT Std Med" w:cs="HelveticaNeueLT Std Med"/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p w:rsidR="001F2E68" w:rsidRPr="001F2E68" w:rsidRDefault="001F2E68" w:rsidP="001F2E68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</w:tc>
      </w:tr>
    </w:tbl>
    <w:p w:rsidR="00343E27" w:rsidRDefault="001F2E68">
      <w:bookmarkStart w:id="0" w:name="_GoBack"/>
      <w:bookmarkEnd w:id="0"/>
    </w:p>
    <w:sectPr w:rsidR="00343E27" w:rsidSect="001F2E68">
      <w:footerReference w:type="default" r:id="rId7"/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2E68" w:rsidRDefault="001F2E68" w:rsidP="001F2E68">
      <w:pPr>
        <w:spacing w:after="0" w:line="240" w:lineRule="auto"/>
      </w:pPr>
      <w:r>
        <w:separator/>
      </w:r>
    </w:p>
  </w:endnote>
  <w:endnote w:type="continuationSeparator" w:id="0">
    <w:p w:rsidR="001F2E68" w:rsidRDefault="001F2E68" w:rsidP="001F2E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HelveticaNeueLT Std M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E68" w:rsidRPr="009961EF" w:rsidRDefault="001F2E68" w:rsidP="001F2E68">
    <w:pPr>
      <w:pStyle w:val="Footer"/>
      <w:jc w:val="center"/>
      <w:rPr>
        <w:rFonts w:ascii="HelveticaNeueLT Std Med" w:hAnsi="HelveticaNeueLT Std Med"/>
      </w:rPr>
    </w:pPr>
    <w:r w:rsidRPr="009961EF">
      <w:rPr>
        <w:rFonts w:ascii="HelveticaNeueLT Std Med" w:hAnsi="HelveticaNeueLT Std Med"/>
      </w:rPr>
      <w:t xml:space="preserve">Page </w:t>
    </w:r>
    <w:r w:rsidRPr="009961EF">
      <w:rPr>
        <w:rFonts w:ascii="HelveticaNeueLT Std Med" w:hAnsi="HelveticaNeueLT Std Med"/>
        <w:b/>
      </w:rPr>
      <w:fldChar w:fldCharType="begin"/>
    </w:r>
    <w:r w:rsidRPr="009961EF">
      <w:rPr>
        <w:rFonts w:ascii="HelveticaNeueLT Std Med" w:hAnsi="HelveticaNeueLT Std Med"/>
        <w:b/>
      </w:rPr>
      <w:instrText xml:space="preserve"> PAGE </w:instrText>
    </w:r>
    <w:r w:rsidRPr="009961EF">
      <w:rPr>
        <w:rFonts w:ascii="HelveticaNeueLT Std Med" w:hAnsi="HelveticaNeueLT Std Med"/>
        <w:b/>
      </w:rPr>
      <w:fldChar w:fldCharType="separate"/>
    </w:r>
    <w:r>
      <w:rPr>
        <w:rFonts w:ascii="HelveticaNeueLT Std Med" w:hAnsi="HelveticaNeueLT Std Med"/>
        <w:b/>
        <w:noProof/>
      </w:rPr>
      <w:t>1</w:t>
    </w:r>
    <w:r w:rsidRPr="009961EF">
      <w:rPr>
        <w:rFonts w:ascii="HelveticaNeueLT Std Med" w:hAnsi="HelveticaNeueLT Std Med"/>
        <w:b/>
      </w:rPr>
      <w:fldChar w:fldCharType="end"/>
    </w:r>
    <w:r w:rsidRPr="009961EF">
      <w:rPr>
        <w:rFonts w:ascii="HelveticaNeueLT Std Med" w:hAnsi="HelveticaNeueLT Std Med"/>
      </w:rPr>
      <w:t xml:space="preserve"> of </w:t>
    </w:r>
    <w:r>
      <w:rPr>
        <w:rFonts w:ascii="HelveticaNeueLT Std Med" w:hAnsi="HelveticaNeueLT Std Med"/>
      </w:rPr>
      <w:t>2</w:t>
    </w:r>
  </w:p>
  <w:p w:rsidR="001F2E68" w:rsidRDefault="001F2E68">
    <w:pPr>
      <w:pStyle w:val="Footer"/>
    </w:pPr>
  </w:p>
  <w:p w:rsidR="001F2E68" w:rsidRDefault="001F2E6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2E68" w:rsidRDefault="001F2E68" w:rsidP="001F2E68">
      <w:pPr>
        <w:spacing w:after="0" w:line="240" w:lineRule="auto"/>
      </w:pPr>
      <w:r>
        <w:separator/>
      </w:r>
    </w:p>
  </w:footnote>
  <w:footnote w:type="continuationSeparator" w:id="0">
    <w:p w:rsidR="001F2E68" w:rsidRDefault="001F2E68" w:rsidP="001F2E6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E68"/>
    <w:rsid w:val="001F2E68"/>
    <w:rsid w:val="0039392A"/>
    <w:rsid w:val="00B21C36"/>
    <w:rsid w:val="00E85FCB"/>
    <w:rsid w:val="00F92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2E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2E68"/>
  </w:style>
  <w:style w:type="paragraph" w:styleId="Footer">
    <w:name w:val="footer"/>
    <w:basedOn w:val="Normal"/>
    <w:link w:val="FooterChar"/>
    <w:uiPriority w:val="99"/>
    <w:unhideWhenUsed/>
    <w:rsid w:val="001F2E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2E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2E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2E68"/>
  </w:style>
  <w:style w:type="paragraph" w:styleId="Footer">
    <w:name w:val="footer"/>
    <w:basedOn w:val="Normal"/>
    <w:link w:val="FooterChar"/>
    <w:uiPriority w:val="99"/>
    <w:unhideWhenUsed/>
    <w:rsid w:val="001F2E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2E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 Wiley and Sons, Inc.</Company>
  <LinksUpToDate>false</LinksUpToDate>
  <CharactersWithSpaces>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Odum, Amy - Hoboken</dc:creator>
  <cp:lastModifiedBy>Odum, Amy - Hoboken</cp:lastModifiedBy>
  <cp:revision>1</cp:revision>
  <dcterms:created xsi:type="dcterms:W3CDTF">2013-01-28T16:23:00Z</dcterms:created>
  <dcterms:modified xsi:type="dcterms:W3CDTF">2013-01-28T16:24:00Z</dcterms:modified>
</cp:coreProperties>
</file>